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49E43A34" w:rsidR="00C67E66" w:rsidRPr="00982F11" w:rsidRDefault="00E96821" w:rsidP="00E4016D">
      <w:pPr>
        <w:pStyle w:val="Titel"/>
      </w:pPr>
      <w:r>
        <w:t xml:space="preserve">Tarea n.° </w:t>
      </w:r>
      <w:r w:rsidR="0032671F">
        <w:t>4</w:t>
      </w:r>
    </w:p>
    <w:p w14:paraId="4FB5CAC3" w14:textId="517CFAB9" w:rsidR="00C67E66" w:rsidRPr="00BB45ED" w:rsidRDefault="002F0241" w:rsidP="003D5BEC">
      <w:pPr>
        <w:pStyle w:val="berschrift1"/>
        <w:rPr>
          <w:rFonts w:cs="Arial"/>
        </w:rPr>
      </w:pPr>
      <w:r>
        <w:t>La resistencia</w:t>
      </w:r>
    </w:p>
    <w:p w14:paraId="0C3077C1" w14:textId="03F414D0" w:rsidR="007A7500" w:rsidRPr="00BB45ED" w:rsidRDefault="00BD6E35" w:rsidP="007A7500">
      <w:pPr>
        <w:pStyle w:val="berschrift2"/>
        <w:rPr>
          <w:rFonts w:cs="Arial"/>
        </w:rPr>
      </w:pPr>
      <w:r>
        <w:rPr>
          <w:noProof/>
          <w:lang w:val="de-DE"/>
        </w:rPr>
        <w:drawing>
          <wp:anchor distT="0" distB="0" distL="360045" distR="114300" simplePos="0" relativeHeight="251662335" behindDoc="0" locked="0" layoutInCell="1" allowOverlap="1" wp14:anchorId="3A03D573" wp14:editId="120DA4B4">
            <wp:simplePos x="0" y="0"/>
            <wp:positionH relativeFrom="column">
              <wp:posOffset>3749040</wp:posOffset>
            </wp:positionH>
            <wp:positionV relativeFrom="paragraph">
              <wp:posOffset>82550</wp:posOffset>
            </wp:positionV>
            <wp:extent cx="2156400" cy="2631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1">
                      <a:extLst>
                        <a:ext uri="{28A0092B-C50C-407E-A947-70E740481C1C}">
                          <a14:useLocalDpi xmlns:a14="http://schemas.microsoft.com/office/drawing/2010/main" val="0"/>
                        </a:ext>
                      </a:extLst>
                    </a:blip>
                    <a:stretch>
                      <a:fillRect/>
                    </a:stretch>
                  </pic:blipFill>
                  <pic:spPr>
                    <a:xfrm>
                      <a:off x="0" y="0"/>
                      <a:ext cx="2156400" cy="2631600"/>
                    </a:xfrm>
                    <a:prstGeom prst="rect">
                      <a:avLst/>
                    </a:prstGeom>
                  </pic:spPr>
                </pic:pic>
              </a:graphicData>
            </a:graphic>
            <wp14:sizeRelH relativeFrom="margin">
              <wp14:pctWidth>0</wp14:pctWidth>
            </wp14:sizeRelH>
            <wp14:sizeRelV relativeFrom="margin">
              <wp14:pctHeight>0</wp14:pctHeight>
            </wp14:sizeRelV>
          </wp:anchor>
        </w:drawing>
      </w:r>
      <w:r>
        <w:t>Tarea de construcción</w:t>
      </w:r>
    </w:p>
    <w:p w14:paraId="38149392" w14:textId="5F5967E8" w:rsidR="00322589" w:rsidRPr="000F2095" w:rsidRDefault="00322589" w:rsidP="00E4016D">
      <w:r>
        <w:t xml:space="preserve">Realiza el montaje del circuito eléctrico de acuerdo con el esquema de conexiones de la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884127" w:rsidRPr="00884127">
        <w:rPr>
          <w:rStyle w:val="Hervorhebung"/>
        </w:rPr>
        <w:t>Imagen 1</w:t>
      </w:r>
      <w:r w:rsidR="00642094" w:rsidRPr="00642094">
        <w:rPr>
          <w:rStyle w:val="Hervorhebung"/>
        </w:rPr>
        <w:fldChar w:fldCharType="end"/>
      </w:r>
      <w:r>
        <w:t>. Conecta el multímetro con el circuito como indica el esquema de conexiones.</w:t>
      </w:r>
    </w:p>
    <w:p w14:paraId="3C1ED2B0" w14:textId="77777777" w:rsidR="00D0247A" w:rsidRDefault="00D0247A" w:rsidP="00D0247A">
      <w:r>
        <w:t xml:space="preserve">Intenta montar el circuito sin la ayuda del manual de instrucciones. </w:t>
      </w:r>
    </w:p>
    <w:p w14:paraId="693C5D20" w14:textId="01237CC1" w:rsidR="00F70C13" w:rsidRDefault="00F70C13">
      <w:pPr>
        <w:spacing w:after="0"/>
        <w:jc w:val="left"/>
        <w:rPr>
          <w:rFonts w:cs="Arial"/>
          <w:b/>
          <w:sz w:val="28"/>
        </w:rPr>
      </w:pPr>
    </w:p>
    <w:p w14:paraId="679EF1BC" w14:textId="77777777" w:rsidR="00D72844" w:rsidRDefault="00D72844" w:rsidP="00D72844">
      <w:pPr>
        <w:pStyle w:val="berschrift2"/>
      </w:pPr>
      <w:r>
        <w:t>Indicaciones de montaje</w:t>
      </w:r>
    </w:p>
    <w:p w14:paraId="16D6E660" w14:textId="398CDBAB" w:rsidR="00D72844" w:rsidRDefault="00A014D1" w:rsidP="00D72844">
      <w:pPr>
        <w:rPr>
          <w:rFonts w:cs="Arial"/>
        </w:rPr>
      </w:pPr>
      <w:r>
        <w:rPr>
          <w:noProof/>
          <w:lang w:val="de-DE"/>
        </w:rPr>
        <mc:AlternateContent>
          <mc:Choice Requires="wps">
            <w:drawing>
              <wp:anchor distT="0" distB="0" distL="114300" distR="114300" simplePos="0" relativeHeight="251663360" behindDoc="0" locked="0" layoutInCell="1" allowOverlap="1" wp14:anchorId="33C83996" wp14:editId="4EFB821C">
                <wp:simplePos x="0" y="0"/>
                <wp:positionH relativeFrom="column">
                  <wp:posOffset>3964305</wp:posOffset>
                </wp:positionH>
                <wp:positionV relativeFrom="paragraph">
                  <wp:posOffset>788670</wp:posOffset>
                </wp:positionV>
                <wp:extent cx="1799590"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5AF81889" w14:textId="3D976211" w:rsidR="00811BF5" w:rsidRPr="00045945" w:rsidRDefault="00811BF5" w:rsidP="004A0B42">
                            <w:pPr>
                              <w:jc w:val="center"/>
                              <w:rPr>
                                <w:noProof/>
                              </w:rPr>
                            </w:pPr>
                            <w:bookmarkStart w:id="0" w:name="_Ref63351727"/>
                            <w:r>
                              <w:t xml:space="preserve">Imagen </w:t>
                            </w:r>
                            <w:r w:rsidR="0032671F">
                              <w:fldChar w:fldCharType="begin"/>
                            </w:r>
                            <w:r w:rsidR="0032671F">
                              <w:instrText xml:space="preserve"> SEQ Abb</w:instrText>
                            </w:r>
                            <w:r w:rsidR="0032671F">
                              <w:instrText xml:space="preserve">ildung \* ARABIC </w:instrText>
                            </w:r>
                            <w:r w:rsidR="0032671F">
                              <w:fldChar w:fldCharType="separate"/>
                            </w:r>
                            <w:r w:rsidR="00884127">
                              <w:rPr>
                                <w:noProof/>
                              </w:rPr>
                              <w:t>1</w:t>
                            </w:r>
                            <w:r w:rsidR="0032671F">
                              <w:rPr>
                                <w:noProof/>
                              </w:rPr>
                              <w:fldChar w:fldCharType="end"/>
                            </w:r>
                            <w:bookmarkEnd w:id="0"/>
                            <w:r>
                              <w:t>: Esquema 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12.15pt;margin-top:62.1pt;width:141.7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" stroked="f">
                <v:textbox style="mso-fit-shape-to-text:t" inset="0,0,0,0">
                  <w:txbxContent>
                    <w:p w14:paraId="5AF81889" w14:textId="3D976211" w:rsidR="00811BF5" w:rsidRPr="00045945" w:rsidRDefault="00811BF5" w:rsidP="004A0B42">
                      <w:pPr>
                        <w:jc w:val="center"/>
                        <w:rPr>
                          <w:noProof/>
                        </w:rPr>
                      </w:pPr>
                      <w:bookmarkStart w:id="1" w:name="_Ref63351727"/>
                      <w:r>
                        <w:t xml:space="preserve">Imagen </w:t>
                      </w:r>
                      <w:fldSimple w:instr=" SEQ Abbildung \* ARABIC ">
                        <w:r w:rsidR="00884127">
                          <w:rPr>
                            <w:noProof/>
                          </w:rPr>
                          <w:t>1</w:t>
                        </w:r>
                      </w:fldSimple>
                      <w:bookmarkEnd w:id="1"/>
                      <w:r>
                        <w:t>: Esquema de conexiones</w:t>
                      </w:r>
                    </w:p>
                  </w:txbxContent>
                </v:textbox>
                <w10:wrap type="square"/>
              </v:shape>
            </w:pict>
          </mc:Fallback>
        </mc:AlternateContent>
      </w:r>
      <w:r w:rsidR="00D72844">
        <w:t xml:space="preserve">Conecta el compartimiento de la batería como se muestra en la </w:t>
      </w:r>
      <w:r w:rsidR="00D72844">
        <w:rPr>
          <w:rStyle w:val="Hervorhebung"/>
        </w:rPr>
        <w:fldChar w:fldCharType="begin"/>
      </w:r>
      <w:r w:rsidR="00D72844">
        <w:rPr>
          <w:rStyle w:val="Hervorhebung"/>
        </w:rPr>
        <w:instrText xml:space="preserve"> REF _Ref71116936 \h  \* MERGEFORMAT </w:instrText>
      </w:r>
      <w:r w:rsidR="00D72844">
        <w:rPr>
          <w:rStyle w:val="Hervorhebung"/>
        </w:rPr>
      </w:r>
      <w:r w:rsidR="00D72844">
        <w:rPr>
          <w:rStyle w:val="Hervorhebung"/>
        </w:rPr>
        <w:fldChar w:fldCharType="separate"/>
      </w:r>
      <w:r w:rsidR="00884127" w:rsidRPr="00884127">
        <w:rPr>
          <w:rStyle w:val="Hervorhebung"/>
        </w:rPr>
        <w:t>Imagen 2</w:t>
      </w:r>
      <w:r w:rsidR="00D72844">
        <w:rPr>
          <w:rStyle w:val="Hervorhebung"/>
        </w:rPr>
        <w:fldChar w:fldCharType="end"/>
      </w:r>
      <w:r w:rsidR="00D72844">
        <w:t>. La tensión de alimentación se enciende con la polaridad correcta cuando el interruptor es accionado en el sentido de la flecha.</w:t>
      </w:r>
    </w:p>
    <w:p w14:paraId="4D50AEEA" w14:textId="76F89584" w:rsidR="00D72844" w:rsidRDefault="00D72844" w:rsidP="00D72844">
      <w:pPr>
        <w:spacing w:after="0"/>
        <w:jc w:val="left"/>
        <w:rPr>
          <w:rFonts w:cs="Arial"/>
          <w:b/>
          <w:sz w:val="28"/>
        </w:rPr>
      </w:pPr>
    </w:p>
    <w:p w14:paraId="7C104135" w14:textId="7060C58F" w:rsidR="00D72844" w:rsidRDefault="00D02EA8">
      <w:pPr>
        <w:spacing w:after="0"/>
        <w:jc w:val="left"/>
        <w:rPr>
          <w:rFonts w:cs="Arial"/>
          <w:b/>
          <w:sz w:val="28"/>
        </w:rPr>
      </w:pPr>
      <w:r>
        <w:rPr>
          <w:noProof/>
          <w:lang w:val="de-DE"/>
        </w:rPr>
        <w:drawing>
          <wp:anchor distT="0" distB="0" distL="180340" distR="180340" simplePos="0" relativeHeight="251668480" behindDoc="0" locked="0" layoutInCell="1" allowOverlap="1" wp14:anchorId="502A2934" wp14:editId="68C14993">
            <wp:simplePos x="0" y="0"/>
            <wp:positionH relativeFrom="column">
              <wp:posOffset>4083050</wp:posOffset>
            </wp:positionH>
            <wp:positionV relativeFrom="paragraph">
              <wp:posOffset>200025</wp:posOffset>
            </wp:positionV>
            <wp:extent cx="1509395" cy="1114425"/>
            <wp:effectExtent l="0" t="0" r="0" b="952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9395" cy="11144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de-DE"/>
        </w:rPr>
        <mc:AlternateContent>
          <mc:Choice Requires="wps">
            <w:drawing>
              <wp:anchor distT="0" distB="0" distL="180340" distR="180340" simplePos="0" relativeHeight="251669504" behindDoc="0" locked="0" layoutInCell="1" allowOverlap="1" wp14:anchorId="42299446" wp14:editId="5DB7A1A6">
                <wp:simplePos x="0" y="0"/>
                <wp:positionH relativeFrom="column">
                  <wp:posOffset>3919220</wp:posOffset>
                </wp:positionH>
                <wp:positionV relativeFrom="paragraph">
                  <wp:posOffset>1371600</wp:posOffset>
                </wp:positionV>
                <wp:extent cx="1800225" cy="247650"/>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47650"/>
                        </a:xfrm>
                        <a:prstGeom prst="rect">
                          <a:avLst/>
                        </a:prstGeom>
                        <a:solidFill>
                          <a:prstClr val="white"/>
                        </a:solidFill>
                        <a:ln>
                          <a:noFill/>
                        </a:ln>
                        <a:effectLst/>
                      </wps:spPr>
                      <wps:txbx>
                        <w:txbxContent>
                          <w:p w14:paraId="7C7B9FAE" w14:textId="77777777" w:rsidR="00D72844" w:rsidRDefault="00D72844" w:rsidP="00D72844">
                            <w:pPr>
                              <w:pStyle w:val="Beschriftung"/>
                              <w:rPr>
                                <w:rFonts w:cs="Arial"/>
                                <w:noProof/>
                              </w:rPr>
                            </w:pPr>
                            <w:bookmarkStart w:id="1" w:name="_Ref71116936"/>
                            <w:r>
                              <w:t xml:space="preserve">Imagen </w:t>
                            </w:r>
                            <w:r w:rsidR="001B065D">
                              <w:rPr>
                                <w:noProof/>
                              </w:rPr>
                              <w:fldChar w:fldCharType="begin"/>
                            </w:r>
                            <w:r w:rsidR="001B065D">
                              <w:rPr>
                                <w:noProof/>
                              </w:rPr>
                              <w:instrText xml:space="preserve"> SEQ Abbildung \* ARABIC </w:instrText>
                            </w:r>
                            <w:r w:rsidR="001B065D">
                              <w:rPr>
                                <w:noProof/>
                              </w:rPr>
                              <w:fldChar w:fldCharType="separate"/>
                            </w:r>
                            <w:r w:rsidR="00884127">
                              <w:rPr>
                                <w:noProof/>
                              </w:rPr>
                              <w:t>2</w:t>
                            </w:r>
                            <w:r w:rsidR="001B065D">
                              <w:rPr>
                                <w:noProof/>
                              </w:rPr>
                              <w:fldChar w:fldCharType="end"/>
                            </w:r>
                            <w:bookmarkEnd w:id="1"/>
                            <w:r>
                              <w:t>: Compartimiento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42299446" id="Textfeld 8" o:spid="_x0000_s1027" type="#_x0000_t202" style="position:absolute;margin-left:308.6pt;margin-top:108pt;width:141.75pt;height:19.5pt;z-index:251669504;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" stroked="f">
                <v:textbox style="mso-fit-shape-to-text:t" inset="0,0,0,0">
                  <w:txbxContent>
                    <w:p w14:paraId="7C7B9FAE" w14:textId="77777777" w:rsidR="00D72844" w:rsidRDefault="00D72844" w:rsidP="00D72844">
                      <w:pPr>
                        <w:pStyle w:val="Beschriftung"/>
                        <w:rPr>
                          <w:rFonts w:cs="Arial"/>
                          <w:noProof/>
                        </w:rPr>
                      </w:pPr>
                      <w:bookmarkStart w:id="3" w:name="_Ref71116936"/>
                      <w:r>
                        <w:t xml:space="preserve">Imagen </w:t>
                      </w:r>
                      <w:r w:rsidR="001B065D">
                        <w:rPr>
                          <w:noProof/>
                        </w:rPr>
                        <w:fldChar w:fldCharType="begin"/>
                      </w:r>
                      <w:r w:rsidR="001B065D">
                        <w:rPr>
                          <w:noProof/>
                        </w:rPr>
                        <w:instrText xml:space="preserve"> SEQ Abbildung \* ARABIC </w:instrText>
                      </w:r>
                      <w:r w:rsidR="001B065D">
                        <w:rPr>
                          <w:noProof/>
                        </w:rPr>
                        <w:fldChar w:fldCharType="separate"/>
                      </w:r>
                      <w:r w:rsidR="00884127">
                        <w:rPr>
                          <w:noProof/>
                        </w:rPr>
                        <w:t>2</w:t>
                      </w:r>
                      <w:r w:rsidR="001B065D">
                        <w:rPr>
                          <w:noProof/>
                        </w:rPr>
                        <w:fldChar w:fldCharType="end"/>
                      </w:r>
                      <w:bookmarkEnd w:id="3"/>
                      <w:r>
                        <w:t>: Compartimiento de batería</w:t>
                      </w:r>
                    </w:p>
                  </w:txbxContent>
                </v:textbox>
                <w10:wrap type="square"/>
              </v:shape>
            </w:pict>
          </mc:Fallback>
        </mc:AlternateContent>
      </w:r>
    </w:p>
    <w:p w14:paraId="4BCD9175" w14:textId="42FAB126" w:rsidR="007A7500" w:rsidRPr="00BB45ED" w:rsidRDefault="007A7500" w:rsidP="007A7500">
      <w:pPr>
        <w:pStyle w:val="berschrift2"/>
        <w:rPr>
          <w:rFonts w:cs="Arial"/>
        </w:rPr>
      </w:pPr>
      <w:r>
        <w:t>Tarea temática</w:t>
      </w:r>
    </w:p>
    <w:p w14:paraId="73C8AA9D" w14:textId="670B219D" w:rsidR="00322589" w:rsidRPr="000F2095" w:rsidRDefault="002F0241" w:rsidP="007A7500">
      <w:pPr>
        <w:rPr>
          <w:rFonts w:cs="Arial"/>
        </w:rPr>
      </w:pPr>
      <w:r>
        <w:t>Selecciona el rango de medición de 200 mA (miliamperios) en el multímetro. Conecta el multímetro. Conecta la tensión de alimentación con el interruptor del compartimiento de la batería. Observa el indicador del multímetro.</w:t>
      </w:r>
    </w:p>
    <w:p w14:paraId="7446403E" w14:textId="20AEDC16" w:rsidR="00F70C13" w:rsidRPr="009A35AE" w:rsidRDefault="00770ECF" w:rsidP="009A35AE">
      <w:pPr>
        <w:pStyle w:val="Listenummeriert"/>
      </w:pPr>
      <w:r>
        <w:t>¿Qué indica el multímetro?</w:t>
      </w:r>
    </w:p>
    <w:p w14:paraId="3FCBCA55" w14:textId="683DBC30" w:rsidR="00770ECF" w:rsidRPr="009A35AE" w:rsidRDefault="00BD6E35" w:rsidP="00770ECF">
      <w:pPr>
        <w:pStyle w:val="Listenummeriert"/>
      </w:pPr>
      <w:r>
        <w:t>Intercambia las resistencias. ¿Qué cambio se observa en el indicador del multímetro?</w:t>
      </w:r>
    </w:p>
    <w:p w14:paraId="299A53D6" w14:textId="5724A0DF" w:rsidR="00F70C13" w:rsidRDefault="00770ECF" w:rsidP="009A35AE">
      <w:pPr>
        <w:pStyle w:val="Listenummeriert"/>
      </w:pPr>
      <w:r>
        <w:t>¿Qué conclusiones obtienes de tus observaciones?</w:t>
      </w:r>
    </w:p>
    <w:p w14:paraId="297B6A50" w14:textId="0404BA07" w:rsidR="00D72844" w:rsidRDefault="00D72844">
      <w:pPr>
        <w:spacing w:after="0"/>
        <w:jc w:val="left"/>
        <w:rPr>
          <w:rFonts w:cs="Arial"/>
          <w:b/>
          <w:sz w:val="28"/>
        </w:rPr>
      </w:pPr>
      <w:r>
        <w:br w:type="page"/>
      </w:r>
    </w:p>
    <w:tbl>
      <w:tblPr>
        <w:tblStyle w:val="Tabellenraster"/>
        <w:tblpPr w:leftFromText="141" w:rightFromText="141" w:vertAnchor="text" w:horzAnchor="margin" w:tblpXSpec="right" w:tblpY="584"/>
        <w:tblW w:w="0" w:type="auto"/>
        <w:tblCellMar>
          <w:top w:w="170" w:type="dxa"/>
          <w:left w:w="170" w:type="dxa"/>
          <w:bottom w:w="170" w:type="dxa"/>
          <w:right w:w="170" w:type="dxa"/>
        </w:tblCellMar>
        <w:tblLook w:val="04A0" w:firstRow="1" w:lastRow="0" w:firstColumn="1" w:lastColumn="0" w:noHBand="0" w:noVBand="1"/>
      </w:tblPr>
      <w:tblGrid>
        <w:gridCol w:w="2297"/>
        <w:gridCol w:w="2409"/>
      </w:tblGrid>
      <w:tr w:rsidR="00E976F1" w14:paraId="4C4F25D0" w14:textId="77777777" w:rsidTr="00E976F1">
        <w:tc>
          <w:tcPr>
            <w:tcW w:w="2297" w:type="dxa"/>
          </w:tcPr>
          <w:p w14:paraId="74C0864A" w14:textId="77777777" w:rsidR="00E976F1" w:rsidRPr="00C302F7" w:rsidRDefault="00E976F1" w:rsidP="00E976F1">
            <w:pPr>
              <w:jc w:val="center"/>
              <w:rPr>
                <w:rFonts w:cs="Arial"/>
                <w:i/>
              </w:rPr>
            </w:pPr>
            <w:r>
              <w:rPr>
                <w:i/>
              </w:rPr>
              <w:lastRenderedPageBreak/>
              <w:t>Resistencia</w:t>
            </w:r>
          </w:p>
        </w:tc>
        <w:tc>
          <w:tcPr>
            <w:tcW w:w="2409" w:type="dxa"/>
          </w:tcPr>
          <w:p w14:paraId="18ECB7AD" w14:textId="77777777" w:rsidR="00E976F1" w:rsidRPr="00C302F7" w:rsidRDefault="00E976F1" w:rsidP="00E976F1">
            <w:pPr>
              <w:jc w:val="center"/>
              <w:rPr>
                <w:rFonts w:cs="Arial"/>
                <w:i/>
              </w:rPr>
            </w:pPr>
            <w:r>
              <w:rPr>
                <w:i/>
              </w:rPr>
              <w:t>Amperaje [mA]</w:t>
            </w:r>
          </w:p>
        </w:tc>
      </w:tr>
      <w:tr w:rsidR="00E976F1" w14:paraId="5836789B" w14:textId="77777777" w:rsidTr="00E976F1">
        <w:tc>
          <w:tcPr>
            <w:tcW w:w="2297" w:type="dxa"/>
          </w:tcPr>
          <w:p w14:paraId="136A7EB9" w14:textId="17FB992E" w:rsidR="00E976F1" w:rsidRDefault="00E976F1" w:rsidP="00E976F1">
            <w:pPr>
              <w:jc w:val="center"/>
              <w:rPr>
                <w:rFonts w:cs="Arial"/>
              </w:rPr>
            </w:pPr>
            <w:r>
              <w:t>330 Ω</w:t>
            </w:r>
          </w:p>
        </w:tc>
        <w:tc>
          <w:tcPr>
            <w:tcW w:w="2409" w:type="dxa"/>
          </w:tcPr>
          <w:p w14:paraId="778C30BB" w14:textId="77777777" w:rsidR="00E976F1" w:rsidRDefault="00E976F1" w:rsidP="00E976F1">
            <w:pPr>
              <w:jc w:val="center"/>
              <w:rPr>
                <w:rFonts w:cs="Arial"/>
              </w:rPr>
            </w:pPr>
          </w:p>
        </w:tc>
      </w:tr>
      <w:tr w:rsidR="00E976F1" w14:paraId="0B3838FB" w14:textId="77777777" w:rsidTr="00E976F1">
        <w:tc>
          <w:tcPr>
            <w:tcW w:w="2297" w:type="dxa"/>
          </w:tcPr>
          <w:p w14:paraId="3CBDCA1F" w14:textId="77777777" w:rsidR="00E976F1" w:rsidRDefault="00E976F1" w:rsidP="00E976F1">
            <w:pPr>
              <w:jc w:val="center"/>
              <w:rPr>
                <w:rFonts w:cs="Arial"/>
              </w:rPr>
            </w:pPr>
            <w:r>
              <w:t>3,3 kΩ</w:t>
            </w:r>
          </w:p>
        </w:tc>
        <w:tc>
          <w:tcPr>
            <w:tcW w:w="2409" w:type="dxa"/>
          </w:tcPr>
          <w:p w14:paraId="57FFCBBF" w14:textId="77777777" w:rsidR="00E976F1" w:rsidRDefault="00E976F1" w:rsidP="00E976F1">
            <w:pPr>
              <w:jc w:val="center"/>
              <w:rPr>
                <w:rFonts w:cs="Arial"/>
              </w:rPr>
            </w:pPr>
          </w:p>
        </w:tc>
      </w:tr>
      <w:tr w:rsidR="00E976F1" w14:paraId="2AFCC6C3" w14:textId="77777777" w:rsidTr="00E976F1">
        <w:tc>
          <w:tcPr>
            <w:tcW w:w="2297" w:type="dxa"/>
          </w:tcPr>
          <w:p w14:paraId="06EE9974" w14:textId="77777777" w:rsidR="00E976F1" w:rsidRDefault="00E976F1" w:rsidP="00E976F1">
            <w:pPr>
              <w:jc w:val="center"/>
              <w:rPr>
                <w:rFonts w:cs="Arial"/>
              </w:rPr>
            </w:pPr>
            <w:r>
              <w:t>47 kΩ</w:t>
            </w:r>
          </w:p>
        </w:tc>
        <w:tc>
          <w:tcPr>
            <w:tcW w:w="2409" w:type="dxa"/>
          </w:tcPr>
          <w:p w14:paraId="0A81A753" w14:textId="77777777" w:rsidR="00E976F1" w:rsidRDefault="00E976F1" w:rsidP="00E976F1">
            <w:pPr>
              <w:jc w:val="center"/>
              <w:rPr>
                <w:rFonts w:cs="Arial"/>
              </w:rPr>
            </w:pPr>
          </w:p>
        </w:tc>
      </w:tr>
    </w:tbl>
    <w:p w14:paraId="7EAA5946" w14:textId="23A50F3B" w:rsidR="007A7500" w:rsidRPr="00BB45ED" w:rsidRDefault="007A7500" w:rsidP="00E976F1">
      <w:pPr>
        <w:pStyle w:val="berschrift2"/>
      </w:pPr>
      <w:r>
        <w:t>Tarea experimental</w:t>
      </w:r>
    </w:p>
    <w:p w14:paraId="693A30F2" w14:textId="0E18F5DF" w:rsidR="008D71F2" w:rsidRDefault="00BD6E35" w:rsidP="00BD6E35">
      <w:pPr>
        <w:pStyle w:val="Listenummeriert"/>
        <w:numPr>
          <w:ilvl w:val="0"/>
          <w:numId w:val="43"/>
        </w:numPr>
        <w:spacing w:after="0"/>
        <w:ind w:left="284" w:hanging="284"/>
      </w:pPr>
      <w:r>
        <w:t xml:space="preserve">En la tarea 2 sustituiste las resistencias. Vuelve a realizar la tarea y apunta el amperaje indicado en la siguiente tabla con los valores de resistencia. </w:t>
      </w:r>
    </w:p>
    <w:p w14:paraId="4E566C49" w14:textId="77777777" w:rsidR="00A05CC9" w:rsidRDefault="00A05CC9" w:rsidP="00A05CC9">
      <w:pPr>
        <w:pStyle w:val="Listenummeriert"/>
        <w:numPr>
          <w:ilvl w:val="0"/>
          <w:numId w:val="0"/>
        </w:numPr>
        <w:spacing w:after="0"/>
        <w:ind w:left="284" w:hanging="284"/>
      </w:pPr>
    </w:p>
    <w:p w14:paraId="6485047C" w14:textId="77777777" w:rsidR="00A05CC9" w:rsidRDefault="00A05CC9" w:rsidP="00A05CC9">
      <w:pPr>
        <w:pStyle w:val="Listenummeriert"/>
        <w:numPr>
          <w:ilvl w:val="0"/>
          <w:numId w:val="0"/>
        </w:numPr>
        <w:spacing w:after="0"/>
        <w:ind w:left="284" w:hanging="284"/>
      </w:pPr>
    </w:p>
    <w:p w14:paraId="24C44A2C" w14:textId="77777777" w:rsidR="008D71F2" w:rsidRDefault="008D71F2">
      <w:pPr>
        <w:spacing w:after="0"/>
        <w:jc w:val="left"/>
        <w:rPr>
          <w:noProof/>
        </w:rPr>
      </w:pPr>
      <w:r>
        <w:br w:type="page"/>
      </w:r>
    </w:p>
    <w:p w14:paraId="5553FC70" w14:textId="29DDB4C0" w:rsidR="008D71F2" w:rsidRDefault="008163C5" w:rsidP="007C41A2">
      <w:pPr>
        <w:pStyle w:val="Listenummeriert"/>
        <w:numPr>
          <w:ilvl w:val="0"/>
          <w:numId w:val="43"/>
        </w:numPr>
        <w:tabs>
          <w:tab w:val="left" w:pos="2268"/>
          <w:tab w:val="left" w:pos="2835"/>
          <w:tab w:val="left" w:pos="4536"/>
          <w:tab w:val="left" w:pos="5103"/>
        </w:tabs>
        <w:ind w:left="284" w:hanging="284"/>
      </w:pPr>
      <w:r>
        <w:lastRenderedPageBreak/>
        <w:t>Has observado que el amperaje cambia con los valores de resistencia. La relación se expresa mediante la ley de Ohm.</w:t>
      </w:r>
      <w:r>
        <w:br/>
      </w:r>
      <w:r>
        <w:br/>
        <w:t>Corriente (A, amperios) = tensión (V, voltios) / resistencia (Ω, ohmios)</w:t>
      </w:r>
      <w:r>
        <w:br/>
        <w:t xml:space="preserve"> </w:t>
      </w:r>
      <w:r>
        <w:br/>
        <w:t>Si se utilizan los símbolos de la fórmula, resulta la siguiente representación. Mediante la conversión pueden calcularse también los otros valores.</w:t>
      </w:r>
      <w:r>
        <w:br/>
      </w:r>
      <w:r>
        <w:br/>
        <w:t>I = U / R</w:t>
      </w:r>
      <w:r>
        <w:tab/>
        <w:t>o</w:t>
      </w:r>
      <w:r>
        <w:tab/>
        <w:t>U = I x R</w:t>
      </w:r>
      <w:r>
        <w:tab/>
        <w:t>o</w:t>
      </w:r>
      <w:r>
        <w:tab/>
        <w:t>R = U / I</w:t>
      </w:r>
      <w:r>
        <w:br/>
      </w:r>
      <w:r>
        <w:br/>
        <w:t>Calcula el amperaje e introduce los resultados en la penúltima columna de la siguiente tabla. El nivel de tensión está determinado por la batería en el compartimiento. Este es de 9 voltios.</w:t>
      </w:r>
      <w:r>
        <w:br/>
      </w:r>
    </w:p>
    <w:p w14:paraId="4FF3BA44" w14:textId="38C0C5B0" w:rsidR="005744F6" w:rsidRDefault="005744F6" w:rsidP="007C41A2">
      <w:pPr>
        <w:pStyle w:val="Listenummeriert"/>
        <w:numPr>
          <w:ilvl w:val="0"/>
          <w:numId w:val="43"/>
        </w:numPr>
        <w:tabs>
          <w:tab w:val="left" w:pos="2268"/>
          <w:tab w:val="left" w:pos="2835"/>
          <w:tab w:val="left" w:pos="4536"/>
          <w:tab w:val="left" w:pos="5103"/>
        </w:tabs>
        <w:ind w:left="284" w:hanging="284"/>
      </w:pPr>
      <w:r>
        <w:t>Introduce los resultados de la medición de la tarea 1 en la última columna. Compara los valores. ¿A qué atribuyes las diferencias?</w:t>
      </w:r>
    </w:p>
    <w:tbl>
      <w:tblPr>
        <w:tblStyle w:val="Tabellenraster"/>
        <w:tblpPr w:leftFromText="142" w:rightFromText="142" w:vertAnchor="page" w:horzAnchor="margin" w:tblpX="398" w:tblpY="6068"/>
        <w:tblW w:w="0" w:type="auto"/>
        <w:tblCellMar>
          <w:top w:w="113" w:type="dxa"/>
          <w:left w:w="113" w:type="dxa"/>
          <w:bottom w:w="113" w:type="dxa"/>
          <w:right w:w="113" w:type="dxa"/>
        </w:tblCellMar>
        <w:tblLook w:val="04A0" w:firstRow="1" w:lastRow="0" w:firstColumn="1" w:lastColumn="0" w:noHBand="0" w:noVBand="1"/>
      </w:tblPr>
      <w:tblGrid>
        <w:gridCol w:w="1814"/>
        <w:gridCol w:w="1843"/>
        <w:gridCol w:w="2552"/>
        <w:gridCol w:w="2551"/>
      </w:tblGrid>
      <w:tr w:rsidR="00AA4AB7" w14:paraId="6E6F848D" w14:textId="77777777" w:rsidTr="008F0212">
        <w:trPr>
          <w:trHeight w:val="284"/>
        </w:trPr>
        <w:tc>
          <w:tcPr>
            <w:tcW w:w="1814" w:type="dxa"/>
            <w:vMerge w:val="restart"/>
            <w:vAlign w:val="bottom"/>
          </w:tcPr>
          <w:p w14:paraId="4752D48D" w14:textId="77777777" w:rsidR="00AA4AB7" w:rsidRDefault="00AA4AB7" w:rsidP="008F0212">
            <w:pPr>
              <w:jc w:val="center"/>
              <w:rPr>
                <w:rFonts w:cs="Arial"/>
                <w:i/>
              </w:rPr>
            </w:pPr>
            <w:r>
              <w:rPr>
                <w:i/>
              </w:rPr>
              <w:t>Resistencia</w:t>
            </w:r>
          </w:p>
        </w:tc>
        <w:tc>
          <w:tcPr>
            <w:tcW w:w="1843" w:type="dxa"/>
            <w:vMerge w:val="restart"/>
            <w:vAlign w:val="bottom"/>
          </w:tcPr>
          <w:p w14:paraId="4FB0F146" w14:textId="67CC3395" w:rsidR="00AA4AB7" w:rsidRDefault="00AA4AB7" w:rsidP="008F0212">
            <w:pPr>
              <w:jc w:val="center"/>
              <w:rPr>
                <w:rFonts w:cs="Arial"/>
                <w:i/>
              </w:rPr>
            </w:pPr>
            <w:r>
              <w:rPr>
                <w:i/>
              </w:rPr>
              <w:t>Tensión</w:t>
            </w:r>
          </w:p>
        </w:tc>
        <w:tc>
          <w:tcPr>
            <w:tcW w:w="5103" w:type="dxa"/>
            <w:gridSpan w:val="2"/>
            <w:vAlign w:val="bottom"/>
          </w:tcPr>
          <w:p w14:paraId="5224F248" w14:textId="5D0A058E" w:rsidR="00AA4AB7" w:rsidRDefault="00AA4AB7" w:rsidP="008F0212">
            <w:pPr>
              <w:jc w:val="center"/>
              <w:rPr>
                <w:rFonts w:cs="Arial"/>
                <w:i/>
              </w:rPr>
            </w:pPr>
            <w:r>
              <w:rPr>
                <w:i/>
              </w:rPr>
              <w:t>Amperaje [mA]</w:t>
            </w:r>
          </w:p>
        </w:tc>
      </w:tr>
      <w:tr w:rsidR="005744F6" w14:paraId="26E6BFDF" w14:textId="77777777" w:rsidTr="008F0212">
        <w:trPr>
          <w:trHeight w:val="284"/>
        </w:trPr>
        <w:tc>
          <w:tcPr>
            <w:tcW w:w="1814" w:type="dxa"/>
            <w:vMerge/>
            <w:vAlign w:val="bottom"/>
          </w:tcPr>
          <w:p w14:paraId="473D119A" w14:textId="77777777" w:rsidR="00AA4AB7" w:rsidRPr="00C302F7" w:rsidRDefault="00AA4AB7" w:rsidP="008F0212">
            <w:pPr>
              <w:jc w:val="center"/>
              <w:rPr>
                <w:rFonts w:cs="Arial"/>
                <w:i/>
              </w:rPr>
            </w:pPr>
          </w:p>
        </w:tc>
        <w:tc>
          <w:tcPr>
            <w:tcW w:w="1843" w:type="dxa"/>
            <w:vMerge/>
            <w:vAlign w:val="bottom"/>
          </w:tcPr>
          <w:p w14:paraId="0CD92EDE" w14:textId="77777777" w:rsidR="00AA4AB7" w:rsidRDefault="00AA4AB7" w:rsidP="008F0212">
            <w:pPr>
              <w:jc w:val="center"/>
              <w:rPr>
                <w:rFonts w:cs="Arial"/>
                <w:i/>
              </w:rPr>
            </w:pPr>
          </w:p>
        </w:tc>
        <w:tc>
          <w:tcPr>
            <w:tcW w:w="2552" w:type="dxa"/>
            <w:vAlign w:val="bottom"/>
          </w:tcPr>
          <w:p w14:paraId="02E7C009" w14:textId="77777777" w:rsidR="00AA4AB7" w:rsidRDefault="00AA4AB7" w:rsidP="008F0212">
            <w:pPr>
              <w:jc w:val="center"/>
              <w:rPr>
                <w:rFonts w:cs="Arial"/>
                <w:i/>
              </w:rPr>
            </w:pPr>
            <w:r>
              <w:rPr>
                <w:i/>
              </w:rPr>
              <w:t>calculado</w:t>
            </w:r>
          </w:p>
        </w:tc>
        <w:tc>
          <w:tcPr>
            <w:tcW w:w="2551" w:type="dxa"/>
            <w:vAlign w:val="bottom"/>
          </w:tcPr>
          <w:p w14:paraId="0FBED464" w14:textId="77777777" w:rsidR="00AA4AB7" w:rsidRPr="00C302F7" w:rsidRDefault="00AA4AB7" w:rsidP="008F0212">
            <w:pPr>
              <w:jc w:val="center"/>
              <w:rPr>
                <w:rFonts w:cs="Arial"/>
                <w:i/>
              </w:rPr>
            </w:pPr>
            <w:r>
              <w:rPr>
                <w:i/>
              </w:rPr>
              <w:t>medido</w:t>
            </w:r>
          </w:p>
        </w:tc>
      </w:tr>
      <w:tr w:rsidR="005744F6" w14:paraId="3A7876D4" w14:textId="77777777" w:rsidTr="008F0212">
        <w:tc>
          <w:tcPr>
            <w:tcW w:w="1814" w:type="dxa"/>
          </w:tcPr>
          <w:p w14:paraId="7D5B99B0" w14:textId="2A304398" w:rsidR="00AA4AB7" w:rsidRDefault="00AA4AB7" w:rsidP="008F0212">
            <w:pPr>
              <w:jc w:val="center"/>
              <w:rPr>
                <w:rFonts w:cs="Arial"/>
              </w:rPr>
            </w:pPr>
            <w:r>
              <w:t>330 Ω</w:t>
            </w:r>
          </w:p>
        </w:tc>
        <w:tc>
          <w:tcPr>
            <w:tcW w:w="1843" w:type="dxa"/>
          </w:tcPr>
          <w:p w14:paraId="3E23E04F" w14:textId="77777777" w:rsidR="00AA4AB7" w:rsidRDefault="00AA4AB7" w:rsidP="008F0212">
            <w:pPr>
              <w:jc w:val="center"/>
              <w:rPr>
                <w:rFonts w:cs="Arial"/>
              </w:rPr>
            </w:pPr>
            <w:r>
              <w:t>9 voltios</w:t>
            </w:r>
          </w:p>
        </w:tc>
        <w:tc>
          <w:tcPr>
            <w:tcW w:w="2552" w:type="dxa"/>
          </w:tcPr>
          <w:p w14:paraId="01611BC8" w14:textId="77777777" w:rsidR="00AA4AB7" w:rsidRDefault="00AA4AB7" w:rsidP="008F0212">
            <w:pPr>
              <w:jc w:val="center"/>
              <w:rPr>
                <w:rFonts w:cs="Arial"/>
              </w:rPr>
            </w:pPr>
          </w:p>
        </w:tc>
        <w:tc>
          <w:tcPr>
            <w:tcW w:w="2551" w:type="dxa"/>
          </w:tcPr>
          <w:p w14:paraId="05737C69" w14:textId="77777777" w:rsidR="00AA4AB7" w:rsidRDefault="00AA4AB7" w:rsidP="008F0212">
            <w:pPr>
              <w:jc w:val="center"/>
              <w:rPr>
                <w:rFonts w:cs="Arial"/>
              </w:rPr>
            </w:pPr>
          </w:p>
        </w:tc>
      </w:tr>
      <w:tr w:rsidR="005744F6" w14:paraId="17451FAE" w14:textId="77777777" w:rsidTr="008F0212">
        <w:tc>
          <w:tcPr>
            <w:tcW w:w="1814" w:type="dxa"/>
          </w:tcPr>
          <w:p w14:paraId="3A736835" w14:textId="77777777" w:rsidR="00AA4AB7" w:rsidRDefault="00AA4AB7" w:rsidP="008F0212">
            <w:pPr>
              <w:jc w:val="center"/>
              <w:rPr>
                <w:rFonts w:cs="Arial"/>
              </w:rPr>
            </w:pPr>
            <w:r>
              <w:t>3,3 kΩ</w:t>
            </w:r>
          </w:p>
        </w:tc>
        <w:tc>
          <w:tcPr>
            <w:tcW w:w="1843" w:type="dxa"/>
          </w:tcPr>
          <w:p w14:paraId="787194E3" w14:textId="77777777" w:rsidR="00AA4AB7" w:rsidRDefault="00AA4AB7" w:rsidP="008F0212">
            <w:pPr>
              <w:jc w:val="center"/>
              <w:rPr>
                <w:rFonts w:cs="Arial"/>
              </w:rPr>
            </w:pPr>
            <w:r>
              <w:t>9 voltios</w:t>
            </w:r>
          </w:p>
        </w:tc>
        <w:tc>
          <w:tcPr>
            <w:tcW w:w="2552" w:type="dxa"/>
          </w:tcPr>
          <w:p w14:paraId="3869CE4A" w14:textId="77777777" w:rsidR="00AA4AB7" w:rsidRDefault="00AA4AB7" w:rsidP="008F0212">
            <w:pPr>
              <w:jc w:val="center"/>
              <w:rPr>
                <w:rFonts w:cs="Arial"/>
              </w:rPr>
            </w:pPr>
          </w:p>
        </w:tc>
        <w:tc>
          <w:tcPr>
            <w:tcW w:w="2551" w:type="dxa"/>
          </w:tcPr>
          <w:p w14:paraId="4E1BB03E" w14:textId="77777777" w:rsidR="00AA4AB7" w:rsidRDefault="00AA4AB7" w:rsidP="008F0212">
            <w:pPr>
              <w:jc w:val="center"/>
              <w:rPr>
                <w:rFonts w:cs="Arial"/>
              </w:rPr>
            </w:pPr>
          </w:p>
        </w:tc>
      </w:tr>
      <w:tr w:rsidR="005744F6" w14:paraId="4BCB91F9" w14:textId="77777777" w:rsidTr="008F0212">
        <w:tc>
          <w:tcPr>
            <w:tcW w:w="1814" w:type="dxa"/>
          </w:tcPr>
          <w:p w14:paraId="51DD11EE" w14:textId="77777777" w:rsidR="00AA4AB7" w:rsidRDefault="00AA4AB7" w:rsidP="008F0212">
            <w:pPr>
              <w:jc w:val="center"/>
              <w:rPr>
                <w:rFonts w:cs="Arial"/>
              </w:rPr>
            </w:pPr>
            <w:r>
              <w:t>47 kΩ</w:t>
            </w:r>
          </w:p>
        </w:tc>
        <w:tc>
          <w:tcPr>
            <w:tcW w:w="1843" w:type="dxa"/>
          </w:tcPr>
          <w:p w14:paraId="2905A863" w14:textId="77777777" w:rsidR="00AA4AB7" w:rsidRDefault="00AA4AB7" w:rsidP="008F0212">
            <w:pPr>
              <w:jc w:val="center"/>
              <w:rPr>
                <w:rFonts w:cs="Arial"/>
              </w:rPr>
            </w:pPr>
            <w:r>
              <w:t>9 voltios</w:t>
            </w:r>
          </w:p>
        </w:tc>
        <w:tc>
          <w:tcPr>
            <w:tcW w:w="2552" w:type="dxa"/>
          </w:tcPr>
          <w:p w14:paraId="59199808" w14:textId="77777777" w:rsidR="00AA4AB7" w:rsidRDefault="00AA4AB7" w:rsidP="008F0212">
            <w:pPr>
              <w:jc w:val="center"/>
              <w:rPr>
                <w:rFonts w:cs="Arial"/>
              </w:rPr>
            </w:pPr>
          </w:p>
        </w:tc>
        <w:tc>
          <w:tcPr>
            <w:tcW w:w="2551" w:type="dxa"/>
          </w:tcPr>
          <w:p w14:paraId="45EA6258" w14:textId="77777777" w:rsidR="00AA4AB7" w:rsidRDefault="00AA4AB7" w:rsidP="008F0212">
            <w:pPr>
              <w:jc w:val="center"/>
              <w:rPr>
                <w:rFonts w:cs="Arial"/>
              </w:rPr>
            </w:pPr>
          </w:p>
        </w:tc>
      </w:tr>
    </w:tbl>
    <w:p w14:paraId="2E16012E" w14:textId="104F908B" w:rsidR="00E755A9" w:rsidRDefault="00E755A9" w:rsidP="008D71F2">
      <w:pPr>
        <w:pStyle w:val="Listenummeriert"/>
        <w:numPr>
          <w:ilvl w:val="0"/>
          <w:numId w:val="0"/>
        </w:numPr>
      </w:pPr>
    </w:p>
    <w:sectPr w:rsidR="00E755A9" w:rsidSect="00E96821">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F5F1" w14:textId="77777777" w:rsidR="00746E79" w:rsidRDefault="00746E79">
      <w:r>
        <w:separator/>
      </w:r>
    </w:p>
  </w:endnote>
  <w:endnote w:type="continuationSeparator" w:id="0">
    <w:p w14:paraId="10BAA9F1" w14:textId="77777777" w:rsidR="00746E79" w:rsidRDefault="0074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B065D">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170CB" w14:textId="77777777" w:rsidR="001B065D" w:rsidRDefault="001B06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4AAE" w14:textId="77777777" w:rsidR="00746E79" w:rsidRDefault="00746E79">
      <w:r>
        <w:separator/>
      </w:r>
    </w:p>
  </w:footnote>
  <w:footnote w:type="continuationSeparator" w:id="0">
    <w:p w14:paraId="2F36E4D9" w14:textId="77777777" w:rsidR="00746E79" w:rsidRDefault="0074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lang w:val="de-DE"/>
      </w:rPr>
      <w:drawing>
        <wp:anchor distT="0" distB="0" distL="114300" distR="114300" simplePos="0" relativeHeight="251657216"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E019" w14:textId="77777777" w:rsidR="001B065D" w:rsidRDefault="001B0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065D"/>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6A9D"/>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B7054"/>
    <w:rsid w:val="002D3AB9"/>
    <w:rsid w:val="002D3EE9"/>
    <w:rsid w:val="002E1AAA"/>
    <w:rsid w:val="002E78C1"/>
    <w:rsid w:val="002F0241"/>
    <w:rsid w:val="002F099E"/>
    <w:rsid w:val="003024E6"/>
    <w:rsid w:val="00302C0E"/>
    <w:rsid w:val="003100A9"/>
    <w:rsid w:val="00311190"/>
    <w:rsid w:val="00322589"/>
    <w:rsid w:val="00323B3E"/>
    <w:rsid w:val="00323D2C"/>
    <w:rsid w:val="0032671F"/>
    <w:rsid w:val="00341FA6"/>
    <w:rsid w:val="00342916"/>
    <w:rsid w:val="0035076B"/>
    <w:rsid w:val="0035785D"/>
    <w:rsid w:val="00360FB7"/>
    <w:rsid w:val="0036332F"/>
    <w:rsid w:val="00363EE2"/>
    <w:rsid w:val="00376E3F"/>
    <w:rsid w:val="00383D6D"/>
    <w:rsid w:val="00384F22"/>
    <w:rsid w:val="0038509B"/>
    <w:rsid w:val="003859EA"/>
    <w:rsid w:val="00385F80"/>
    <w:rsid w:val="003A705F"/>
    <w:rsid w:val="003B0332"/>
    <w:rsid w:val="003C382C"/>
    <w:rsid w:val="003D0688"/>
    <w:rsid w:val="003D5BEC"/>
    <w:rsid w:val="003F4669"/>
    <w:rsid w:val="003F4A96"/>
    <w:rsid w:val="004012C1"/>
    <w:rsid w:val="0041289E"/>
    <w:rsid w:val="00413E03"/>
    <w:rsid w:val="004218BA"/>
    <w:rsid w:val="00432E0E"/>
    <w:rsid w:val="00434525"/>
    <w:rsid w:val="00435EA1"/>
    <w:rsid w:val="004377CB"/>
    <w:rsid w:val="00455455"/>
    <w:rsid w:val="00460141"/>
    <w:rsid w:val="00476D4B"/>
    <w:rsid w:val="00482CE6"/>
    <w:rsid w:val="004A0B42"/>
    <w:rsid w:val="004B754D"/>
    <w:rsid w:val="004B7983"/>
    <w:rsid w:val="004C138F"/>
    <w:rsid w:val="004C5167"/>
    <w:rsid w:val="004D13DC"/>
    <w:rsid w:val="004D2956"/>
    <w:rsid w:val="004D2ABB"/>
    <w:rsid w:val="004D2E5B"/>
    <w:rsid w:val="004D5672"/>
    <w:rsid w:val="004D713B"/>
    <w:rsid w:val="004F6D89"/>
    <w:rsid w:val="004F7A0B"/>
    <w:rsid w:val="00514710"/>
    <w:rsid w:val="00543BE7"/>
    <w:rsid w:val="00572B6C"/>
    <w:rsid w:val="00573ACB"/>
    <w:rsid w:val="00573B8C"/>
    <w:rsid w:val="005744F6"/>
    <w:rsid w:val="00576668"/>
    <w:rsid w:val="005771A4"/>
    <w:rsid w:val="00591572"/>
    <w:rsid w:val="005940DF"/>
    <w:rsid w:val="00595245"/>
    <w:rsid w:val="005A49AD"/>
    <w:rsid w:val="005D2CD9"/>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F1E9C"/>
    <w:rsid w:val="00706578"/>
    <w:rsid w:val="00712BE5"/>
    <w:rsid w:val="00713BC0"/>
    <w:rsid w:val="00716839"/>
    <w:rsid w:val="00746124"/>
    <w:rsid w:val="00746E79"/>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E05F7"/>
    <w:rsid w:val="007F27CF"/>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71348"/>
    <w:rsid w:val="008810C8"/>
    <w:rsid w:val="00884127"/>
    <w:rsid w:val="00893D00"/>
    <w:rsid w:val="008963B8"/>
    <w:rsid w:val="008A620F"/>
    <w:rsid w:val="008B4844"/>
    <w:rsid w:val="008B4946"/>
    <w:rsid w:val="008B63FA"/>
    <w:rsid w:val="008C3CAB"/>
    <w:rsid w:val="008D6712"/>
    <w:rsid w:val="008D71F2"/>
    <w:rsid w:val="008E1836"/>
    <w:rsid w:val="008E2C4A"/>
    <w:rsid w:val="008E43BD"/>
    <w:rsid w:val="008F0212"/>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94BF9"/>
    <w:rsid w:val="009972A6"/>
    <w:rsid w:val="009A05A9"/>
    <w:rsid w:val="009A25AA"/>
    <w:rsid w:val="009A35AE"/>
    <w:rsid w:val="009A6161"/>
    <w:rsid w:val="009B4035"/>
    <w:rsid w:val="009C354D"/>
    <w:rsid w:val="009C52DC"/>
    <w:rsid w:val="009D4B29"/>
    <w:rsid w:val="009E6D4A"/>
    <w:rsid w:val="009F0679"/>
    <w:rsid w:val="00A00A70"/>
    <w:rsid w:val="00A014D1"/>
    <w:rsid w:val="00A04BB4"/>
    <w:rsid w:val="00A05CC9"/>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9C5"/>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F56BF"/>
    <w:rsid w:val="00BF665D"/>
    <w:rsid w:val="00C17CA0"/>
    <w:rsid w:val="00C302F7"/>
    <w:rsid w:val="00C35FA3"/>
    <w:rsid w:val="00C539B9"/>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72FA"/>
    <w:rsid w:val="00CD0A93"/>
    <w:rsid w:val="00CD258D"/>
    <w:rsid w:val="00CD5D7E"/>
    <w:rsid w:val="00CE1A3F"/>
    <w:rsid w:val="00CF021F"/>
    <w:rsid w:val="00D0247A"/>
    <w:rsid w:val="00D02EA8"/>
    <w:rsid w:val="00D247B8"/>
    <w:rsid w:val="00D462A8"/>
    <w:rsid w:val="00D6676D"/>
    <w:rsid w:val="00D72844"/>
    <w:rsid w:val="00D805C6"/>
    <w:rsid w:val="00D83D7F"/>
    <w:rsid w:val="00D85B1D"/>
    <w:rsid w:val="00D8647C"/>
    <w:rsid w:val="00D94C19"/>
    <w:rsid w:val="00DA0436"/>
    <w:rsid w:val="00DA5B0E"/>
    <w:rsid w:val="00DB1666"/>
    <w:rsid w:val="00DD3EDD"/>
    <w:rsid w:val="00DD6588"/>
    <w:rsid w:val="00DE2CE3"/>
    <w:rsid w:val="00DE6379"/>
    <w:rsid w:val="00DE69CA"/>
    <w:rsid w:val="00DF11EF"/>
    <w:rsid w:val="00E00F64"/>
    <w:rsid w:val="00E10555"/>
    <w:rsid w:val="00E1381D"/>
    <w:rsid w:val="00E140C9"/>
    <w:rsid w:val="00E1562C"/>
    <w:rsid w:val="00E173E1"/>
    <w:rsid w:val="00E21D5A"/>
    <w:rsid w:val="00E4016D"/>
    <w:rsid w:val="00E41F51"/>
    <w:rsid w:val="00E43C39"/>
    <w:rsid w:val="00E56803"/>
    <w:rsid w:val="00E72F37"/>
    <w:rsid w:val="00E742B1"/>
    <w:rsid w:val="00E755A9"/>
    <w:rsid w:val="00E7622D"/>
    <w:rsid w:val="00E81DF1"/>
    <w:rsid w:val="00E8260F"/>
    <w:rsid w:val="00E82918"/>
    <w:rsid w:val="00E8709C"/>
    <w:rsid w:val="00E96821"/>
    <w:rsid w:val="00E976F1"/>
    <w:rsid w:val="00EA3AD3"/>
    <w:rsid w:val="00EB5CCE"/>
    <w:rsid w:val="00EC0F53"/>
    <w:rsid w:val="00EC1DCF"/>
    <w:rsid w:val="00EE586D"/>
    <w:rsid w:val="00EF2020"/>
    <w:rsid w:val="00EF6673"/>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87098"/>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customStyle="1" w:styleId="berschrift2Zchn">
    <w:name w:val="Überschrift 2 Zchn"/>
    <w:basedOn w:val="Absatz-Standardschriftart"/>
    <w:link w:val="berschrift2"/>
    <w:rsid w:val="00D72844"/>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8554">
      <w:bodyDiv w:val="1"/>
      <w:marLeft w:val="0"/>
      <w:marRight w:val="0"/>
      <w:marTop w:val="0"/>
      <w:marBottom w:val="0"/>
      <w:divBdr>
        <w:top w:val="none" w:sz="0" w:space="0" w:color="auto"/>
        <w:left w:val="none" w:sz="0" w:space="0" w:color="auto"/>
        <w:bottom w:val="none" w:sz="0" w:space="0" w:color="auto"/>
        <w:right w:val="none" w:sz="0" w:space="0" w:color="auto"/>
      </w:divBdr>
    </w:div>
    <w:div w:id="158225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0080F-D339-4EB4-A103-9AA4905BFF9D}">
  <ds:schemaRefs>
    <ds:schemaRef ds:uri="http://schemas.microsoft.com/sharepoint/v3/contenttype/forms"/>
  </ds:schemaRefs>
</ds:datastoreItem>
</file>

<file path=customXml/itemProps2.xml><?xml version="1.0" encoding="utf-8"?>
<ds:datastoreItem xmlns:ds="http://schemas.openxmlformats.org/officeDocument/2006/customXml" ds:itemID="{EAA87006-9FD7-4DD1-B6CE-CBB5E0B06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4B785-F005-4B2E-934F-A760CCA1DD39}">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CCA75235-6657-4E4D-940B-89594AF5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Words>
  <Characters>1724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2021-07-16T15:07:00Z</dcterms:created>
  <dcterms:modified xsi:type="dcterms:W3CDTF">2022-08-24T12:36:00Z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